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F638E" w14:textId="77777777" w:rsidR="00E876CE" w:rsidRPr="00E876CE" w:rsidRDefault="00E876CE" w:rsidP="00E876CE">
      <w:pPr>
        <w:tabs>
          <w:tab w:val="left" w:pos="144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lang w:eastAsia="ar-SA"/>
        </w:rPr>
      </w:pPr>
      <w:r w:rsidRPr="00E876CE">
        <w:rPr>
          <w:rFonts w:ascii="Verdana" w:eastAsia="Times New Roman" w:hAnsi="Verdana" w:cs="Times New Roman"/>
          <w:b/>
          <w:lang w:eastAsia="ar-SA"/>
        </w:rPr>
        <w:t>RE: Religious Education and Collective Worship</w:t>
      </w:r>
    </w:p>
    <w:p w14:paraId="207AFA62" w14:textId="77777777" w:rsidR="00E876CE" w:rsidRPr="00E876CE" w:rsidRDefault="00E876CE" w:rsidP="00E876CE">
      <w:pPr>
        <w:tabs>
          <w:tab w:val="left" w:pos="144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sz w:val="12"/>
          <w:szCs w:val="12"/>
          <w:lang w:eastAsia="ar-SA"/>
        </w:rPr>
      </w:pPr>
    </w:p>
    <w:tbl>
      <w:tblPr>
        <w:tblW w:w="140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387"/>
        <w:gridCol w:w="3402"/>
      </w:tblGrid>
      <w:tr w:rsidR="00E876CE" w:rsidRPr="00E876CE" w14:paraId="0446BC28" w14:textId="77777777" w:rsidTr="00DA4FF0">
        <w:tc>
          <w:tcPr>
            <w:tcW w:w="5245" w:type="dxa"/>
            <w:shd w:val="clear" w:color="auto" w:fill="D9D9D9"/>
          </w:tcPr>
          <w:p w14:paraId="28E43322" w14:textId="77777777" w:rsidR="00E876CE" w:rsidRPr="00E876CE" w:rsidRDefault="00E876CE" w:rsidP="00E876C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lang w:eastAsia="ar-SA"/>
              </w:rPr>
            </w:pPr>
            <w:r w:rsidRPr="00E876CE">
              <w:rPr>
                <w:rFonts w:ascii="Verdana" w:eastAsia="Times New Roman" w:hAnsi="Verdana" w:cs="Times New Roman"/>
                <w:b/>
                <w:lang w:eastAsia="ar-SA"/>
              </w:rPr>
              <w:t>INTENT</w:t>
            </w:r>
          </w:p>
        </w:tc>
        <w:tc>
          <w:tcPr>
            <w:tcW w:w="5387" w:type="dxa"/>
            <w:shd w:val="clear" w:color="auto" w:fill="D9D9D9"/>
          </w:tcPr>
          <w:p w14:paraId="558A6C4D" w14:textId="77777777" w:rsidR="00E876CE" w:rsidRPr="00E876CE" w:rsidRDefault="00E876CE" w:rsidP="00E876C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lang w:eastAsia="ar-SA"/>
              </w:rPr>
            </w:pPr>
            <w:r w:rsidRPr="00E876CE">
              <w:rPr>
                <w:rFonts w:ascii="Verdana" w:eastAsia="Times New Roman" w:hAnsi="Verdana" w:cs="Times New Roman"/>
                <w:b/>
                <w:lang w:eastAsia="ar-SA"/>
              </w:rPr>
              <w:t>IMPLEMENTATION</w:t>
            </w:r>
          </w:p>
        </w:tc>
        <w:tc>
          <w:tcPr>
            <w:tcW w:w="3402" w:type="dxa"/>
            <w:shd w:val="clear" w:color="auto" w:fill="D9D9D9"/>
          </w:tcPr>
          <w:p w14:paraId="3A69B4B8" w14:textId="77777777" w:rsidR="00E876CE" w:rsidRPr="00E876CE" w:rsidRDefault="00E876CE" w:rsidP="00E876C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lang w:eastAsia="ar-SA"/>
              </w:rPr>
            </w:pPr>
            <w:r w:rsidRPr="00E876CE">
              <w:rPr>
                <w:rFonts w:ascii="Verdana" w:eastAsia="Times New Roman" w:hAnsi="Verdana" w:cs="Times New Roman"/>
                <w:b/>
                <w:lang w:eastAsia="ar-SA"/>
              </w:rPr>
              <w:t>IMPACT</w:t>
            </w:r>
          </w:p>
        </w:tc>
      </w:tr>
      <w:tr w:rsidR="00E876CE" w:rsidRPr="00E876CE" w14:paraId="7713FD62" w14:textId="77777777" w:rsidTr="00DA4FF0">
        <w:tc>
          <w:tcPr>
            <w:tcW w:w="5245" w:type="dxa"/>
            <w:shd w:val="clear" w:color="auto" w:fill="auto"/>
          </w:tcPr>
          <w:p w14:paraId="28ACFEAF" w14:textId="77777777" w:rsidR="00E876CE" w:rsidRPr="00E876CE" w:rsidRDefault="00E876CE" w:rsidP="00E876CE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ar-SA"/>
              </w:rPr>
            </w:pPr>
            <w:r w:rsidRPr="00E876CE">
              <w:rPr>
                <w:rFonts w:ascii="Verdana" w:eastAsia="Times New Roman" w:hAnsi="Verdana" w:cs="Times New Roman"/>
                <w:sz w:val="19"/>
                <w:szCs w:val="19"/>
                <w:lang w:eastAsia="ar-SA"/>
              </w:rPr>
              <w:t>All aspects of life at our school, revolve around 5R’s – Respect, Resilience, Relationships, Reflection and Responsibility. These R’s are referred to in all aspects of the school, including assemblies.</w:t>
            </w:r>
          </w:p>
          <w:p w14:paraId="0FB3433D" w14:textId="77777777" w:rsidR="00E876CE" w:rsidRPr="00E876CE" w:rsidRDefault="00E876CE" w:rsidP="00E876CE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</w:p>
          <w:p w14:paraId="6B272F75" w14:textId="77777777" w:rsidR="00E876CE" w:rsidRPr="00E876CE" w:rsidRDefault="00E876CE" w:rsidP="00E876CE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ar-SA"/>
              </w:rPr>
            </w:pPr>
            <w:r w:rsidRPr="00E876CE">
              <w:rPr>
                <w:rFonts w:ascii="Verdana" w:eastAsia="Times New Roman" w:hAnsi="Verdana" w:cs="Times New Roman"/>
                <w:sz w:val="19"/>
                <w:szCs w:val="19"/>
                <w:lang w:eastAsia="ar-SA"/>
              </w:rPr>
              <w:t>At Branston Junior Academy, we believe that the the participation in Collective Worship, allows children to explore:</w:t>
            </w:r>
          </w:p>
          <w:p w14:paraId="59549376" w14:textId="77777777" w:rsidR="00E876CE" w:rsidRPr="00E876CE" w:rsidRDefault="00E876CE" w:rsidP="00E876CE">
            <w:pPr>
              <w:numPr>
                <w:ilvl w:val="0"/>
                <w:numId w:val="2"/>
              </w:numPr>
              <w:tabs>
                <w:tab w:val="left" w:pos="316"/>
              </w:tabs>
              <w:suppressAutoHyphens/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ar-SA"/>
              </w:rPr>
            </w:pPr>
            <w:r w:rsidRPr="00E876CE">
              <w:rPr>
                <w:rFonts w:ascii="Verdana" w:eastAsia="Times New Roman" w:hAnsi="Verdana" w:cs="Times New Roman"/>
                <w:sz w:val="19"/>
                <w:szCs w:val="19"/>
                <w:lang w:eastAsia="ar-SA"/>
              </w:rPr>
              <w:t>the scared</w:t>
            </w:r>
          </w:p>
          <w:p w14:paraId="1CAA0EBB" w14:textId="77777777" w:rsidR="00E876CE" w:rsidRPr="00E876CE" w:rsidRDefault="00E876CE" w:rsidP="00E876CE">
            <w:pPr>
              <w:numPr>
                <w:ilvl w:val="0"/>
                <w:numId w:val="2"/>
              </w:numPr>
              <w:tabs>
                <w:tab w:val="left" w:pos="316"/>
              </w:tabs>
              <w:suppressAutoHyphens/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ar-SA"/>
              </w:rPr>
            </w:pPr>
            <w:r w:rsidRPr="00E876CE">
              <w:rPr>
                <w:rFonts w:ascii="Verdana" w:eastAsia="Times New Roman" w:hAnsi="Verdana" w:cs="Times New Roman"/>
                <w:sz w:val="19"/>
                <w:szCs w:val="19"/>
                <w:lang w:eastAsia="ar-SA"/>
              </w:rPr>
              <w:t>celebrations</w:t>
            </w:r>
          </w:p>
          <w:p w14:paraId="4303CEE3" w14:textId="77777777" w:rsidR="00E876CE" w:rsidRPr="00E876CE" w:rsidRDefault="00E876CE" w:rsidP="00E876CE">
            <w:pPr>
              <w:numPr>
                <w:ilvl w:val="0"/>
                <w:numId w:val="2"/>
              </w:numPr>
              <w:tabs>
                <w:tab w:val="left" w:pos="316"/>
              </w:tabs>
              <w:suppressAutoHyphens/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ar-SA"/>
              </w:rPr>
            </w:pPr>
            <w:r w:rsidRPr="00E876CE">
              <w:rPr>
                <w:rFonts w:ascii="Verdana" w:eastAsia="Times New Roman" w:hAnsi="Verdana" w:cs="Times New Roman"/>
                <w:sz w:val="19"/>
                <w:szCs w:val="19"/>
                <w:lang w:eastAsia="ar-SA"/>
              </w:rPr>
              <w:t>authority</w:t>
            </w:r>
          </w:p>
          <w:p w14:paraId="0424A1BA" w14:textId="77777777" w:rsidR="00E876CE" w:rsidRPr="00E876CE" w:rsidRDefault="00E876CE" w:rsidP="00E876CE">
            <w:pPr>
              <w:numPr>
                <w:ilvl w:val="0"/>
                <w:numId w:val="2"/>
              </w:numPr>
              <w:tabs>
                <w:tab w:val="left" w:pos="316"/>
              </w:tabs>
              <w:suppressAutoHyphens/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ar-SA"/>
              </w:rPr>
            </w:pPr>
            <w:r w:rsidRPr="00E876CE">
              <w:rPr>
                <w:rFonts w:ascii="Verdana" w:eastAsia="Times New Roman" w:hAnsi="Verdana" w:cs="Times New Roman"/>
                <w:sz w:val="19"/>
                <w:szCs w:val="19"/>
                <w:lang w:eastAsia="ar-SA"/>
              </w:rPr>
              <w:t>ultimate questions</w:t>
            </w:r>
          </w:p>
          <w:p w14:paraId="0C5D0616" w14:textId="77777777" w:rsidR="00E876CE" w:rsidRPr="00E876CE" w:rsidRDefault="00E876CE" w:rsidP="00E876CE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</w:p>
          <w:p w14:paraId="67BF1F3B" w14:textId="77777777" w:rsidR="00E876CE" w:rsidRPr="00E876CE" w:rsidRDefault="00E876CE" w:rsidP="00E876CE">
            <w:pPr>
              <w:tabs>
                <w:tab w:val="left" w:pos="1440"/>
              </w:tabs>
              <w:suppressAutoHyphens/>
              <w:spacing w:after="0" w:line="240" w:lineRule="auto"/>
              <w:jc w:val="both"/>
              <w:rPr>
                <w:rFonts w:ascii="Verdana" w:eastAsia="Times New Roman" w:hAnsi="Verdana" w:cs="Times New Roman"/>
                <w:sz w:val="19"/>
                <w:szCs w:val="19"/>
                <w:lang w:eastAsia="ar-SA"/>
              </w:rPr>
            </w:pPr>
            <w:r w:rsidRPr="00E876CE">
              <w:rPr>
                <w:rFonts w:ascii="Verdana" w:eastAsia="Times New Roman" w:hAnsi="Verdana" w:cs="Times New Roman"/>
                <w:sz w:val="19"/>
                <w:szCs w:val="19"/>
                <w:lang w:eastAsia="ar-SA"/>
              </w:rPr>
              <w:t>We believe that the participation in Collective Worship, gives children opportunities to:</w:t>
            </w:r>
          </w:p>
          <w:p w14:paraId="2A1DFED7" w14:textId="77777777" w:rsidR="00E876CE" w:rsidRPr="00E876CE" w:rsidRDefault="00E876CE" w:rsidP="00E876CE">
            <w:pPr>
              <w:numPr>
                <w:ilvl w:val="0"/>
                <w:numId w:val="3"/>
              </w:numPr>
              <w:tabs>
                <w:tab w:val="left" w:pos="316"/>
              </w:tabs>
              <w:suppressAutoHyphens/>
              <w:spacing w:after="0" w:line="240" w:lineRule="auto"/>
              <w:jc w:val="both"/>
              <w:rPr>
                <w:rFonts w:ascii="Verdana" w:eastAsia="Times New Roman" w:hAnsi="Verdana" w:cs="Times New Roman"/>
                <w:sz w:val="19"/>
                <w:szCs w:val="19"/>
                <w:lang w:eastAsia="ar-SA"/>
              </w:rPr>
            </w:pPr>
            <w:r w:rsidRPr="00E876CE">
              <w:rPr>
                <w:rFonts w:ascii="Verdana" w:eastAsia="Times New Roman" w:hAnsi="Verdana" w:cs="Times New Roman"/>
                <w:sz w:val="19"/>
                <w:szCs w:val="19"/>
                <w:lang w:eastAsia="ar-SA"/>
              </w:rPr>
              <w:t>reflect on values that are of a broadly Christian nature</w:t>
            </w:r>
          </w:p>
          <w:p w14:paraId="5BC640DD" w14:textId="77777777" w:rsidR="00E876CE" w:rsidRPr="00E876CE" w:rsidRDefault="00E876CE" w:rsidP="00E876CE">
            <w:pPr>
              <w:numPr>
                <w:ilvl w:val="0"/>
                <w:numId w:val="3"/>
              </w:numPr>
              <w:tabs>
                <w:tab w:val="left" w:pos="316"/>
              </w:tabs>
              <w:suppressAutoHyphens/>
              <w:spacing w:after="0" w:line="240" w:lineRule="auto"/>
              <w:jc w:val="both"/>
              <w:rPr>
                <w:rFonts w:ascii="Verdana" w:eastAsia="Times New Roman" w:hAnsi="Verdana" w:cs="Times New Roman"/>
                <w:sz w:val="19"/>
                <w:szCs w:val="19"/>
                <w:lang w:eastAsia="ar-SA"/>
              </w:rPr>
            </w:pPr>
            <w:r w:rsidRPr="00E876CE">
              <w:rPr>
                <w:rFonts w:ascii="Verdana" w:eastAsia="Times New Roman" w:hAnsi="Verdana" w:cs="Times New Roman"/>
                <w:sz w:val="19"/>
                <w:szCs w:val="19"/>
                <w:lang w:eastAsia="ar-SA"/>
              </w:rPr>
              <w:t>develop a community spirit – a common ethos and shared values</w:t>
            </w:r>
          </w:p>
          <w:p w14:paraId="5FB3586B" w14:textId="77777777" w:rsidR="00E876CE" w:rsidRPr="00E876CE" w:rsidRDefault="00E876CE" w:rsidP="00E876CE">
            <w:pPr>
              <w:numPr>
                <w:ilvl w:val="0"/>
                <w:numId w:val="3"/>
              </w:numPr>
              <w:tabs>
                <w:tab w:val="left" w:pos="316"/>
              </w:tabs>
              <w:suppressAutoHyphens/>
              <w:spacing w:after="0" w:line="240" w:lineRule="auto"/>
              <w:jc w:val="both"/>
              <w:rPr>
                <w:rFonts w:ascii="Verdana" w:eastAsia="Times New Roman" w:hAnsi="Verdana" w:cs="Times New Roman"/>
                <w:sz w:val="19"/>
                <w:szCs w:val="19"/>
                <w:lang w:eastAsia="ar-SA"/>
              </w:rPr>
            </w:pPr>
            <w:r w:rsidRPr="00E876CE">
              <w:rPr>
                <w:rFonts w:ascii="Verdana" w:eastAsia="Times New Roman" w:hAnsi="Verdana" w:cs="Times New Roman"/>
                <w:sz w:val="19"/>
                <w:szCs w:val="19"/>
                <w:lang w:eastAsia="ar-SA"/>
              </w:rPr>
              <w:t xml:space="preserve">learn </w:t>
            </w:r>
            <w:r w:rsidRPr="00E876CE">
              <w:rPr>
                <w:rFonts w:ascii="Verdana" w:eastAsia="Times New Roman" w:hAnsi="Verdana" w:cs="Times New Roman"/>
                <w:i/>
                <w:iCs/>
                <w:sz w:val="19"/>
                <w:szCs w:val="19"/>
                <w:lang w:eastAsia="ar-SA"/>
              </w:rPr>
              <w:t>about</w:t>
            </w:r>
            <w:r w:rsidRPr="00E876CE">
              <w:rPr>
                <w:rFonts w:ascii="Verdana" w:eastAsia="Times New Roman" w:hAnsi="Verdana" w:cs="Times New Roman"/>
                <w:sz w:val="19"/>
                <w:szCs w:val="19"/>
                <w:lang w:eastAsia="ar-SA"/>
              </w:rPr>
              <w:t xml:space="preserve"> religions and beliefs – their own and others</w:t>
            </w:r>
          </w:p>
          <w:p w14:paraId="7E53DD8E" w14:textId="77777777" w:rsidR="00E876CE" w:rsidRPr="00E876CE" w:rsidRDefault="00E876CE" w:rsidP="00E876CE">
            <w:pPr>
              <w:numPr>
                <w:ilvl w:val="0"/>
                <w:numId w:val="3"/>
              </w:numPr>
              <w:tabs>
                <w:tab w:val="left" w:pos="316"/>
              </w:tabs>
              <w:suppressAutoHyphens/>
              <w:spacing w:after="0" w:line="240" w:lineRule="auto"/>
              <w:jc w:val="both"/>
              <w:rPr>
                <w:rFonts w:ascii="Verdana" w:eastAsia="Times New Roman" w:hAnsi="Verdana" w:cs="Times New Roman"/>
                <w:sz w:val="19"/>
                <w:szCs w:val="19"/>
                <w:lang w:eastAsia="ar-SA"/>
              </w:rPr>
            </w:pPr>
            <w:r w:rsidRPr="00E876CE">
              <w:rPr>
                <w:rFonts w:ascii="Verdana" w:eastAsia="Times New Roman" w:hAnsi="Verdana" w:cs="Times New Roman"/>
                <w:sz w:val="19"/>
                <w:szCs w:val="19"/>
                <w:lang w:eastAsia="ar-SA"/>
              </w:rPr>
              <w:t xml:space="preserve">learn </w:t>
            </w:r>
            <w:r w:rsidRPr="00E876CE">
              <w:rPr>
                <w:rFonts w:ascii="Verdana" w:eastAsia="Times New Roman" w:hAnsi="Verdana" w:cs="Times New Roman"/>
                <w:i/>
                <w:iCs/>
                <w:sz w:val="19"/>
                <w:szCs w:val="19"/>
                <w:lang w:eastAsia="ar-SA"/>
              </w:rPr>
              <w:t>from</w:t>
            </w:r>
            <w:r w:rsidRPr="00E876CE">
              <w:rPr>
                <w:rFonts w:ascii="Verdana" w:eastAsia="Times New Roman" w:hAnsi="Verdana" w:cs="Times New Roman"/>
                <w:sz w:val="19"/>
                <w:szCs w:val="19"/>
                <w:lang w:eastAsia="ar-SA"/>
              </w:rPr>
              <w:t xml:space="preserve"> religions and how they can improve their own lives as a result</w:t>
            </w:r>
          </w:p>
          <w:p w14:paraId="726784DF" w14:textId="77777777" w:rsidR="00E876CE" w:rsidRPr="00E876CE" w:rsidRDefault="00E876CE" w:rsidP="00E876CE">
            <w:pPr>
              <w:numPr>
                <w:ilvl w:val="0"/>
                <w:numId w:val="3"/>
              </w:numPr>
              <w:tabs>
                <w:tab w:val="left" w:pos="316"/>
              </w:tabs>
              <w:suppressAutoHyphens/>
              <w:spacing w:after="0" w:line="240" w:lineRule="auto"/>
              <w:jc w:val="both"/>
              <w:rPr>
                <w:rFonts w:ascii="Verdana" w:eastAsia="Times New Roman" w:hAnsi="Verdana" w:cs="Times New Roman"/>
                <w:sz w:val="19"/>
                <w:szCs w:val="19"/>
                <w:lang w:eastAsia="ar-SA"/>
              </w:rPr>
            </w:pPr>
            <w:r w:rsidRPr="00E876CE">
              <w:rPr>
                <w:rFonts w:ascii="Verdana" w:eastAsia="Times New Roman" w:hAnsi="Verdana" w:cs="Times New Roman"/>
                <w:sz w:val="19"/>
                <w:szCs w:val="19"/>
                <w:lang w:eastAsia="ar-SA"/>
              </w:rPr>
              <w:t>respond to human experience</w:t>
            </w:r>
          </w:p>
          <w:p w14:paraId="08615B9F" w14:textId="77777777" w:rsidR="00E876CE" w:rsidRPr="00E876CE" w:rsidRDefault="00E876CE" w:rsidP="00E876CE">
            <w:pPr>
              <w:numPr>
                <w:ilvl w:val="0"/>
                <w:numId w:val="3"/>
              </w:numPr>
              <w:tabs>
                <w:tab w:val="left" w:pos="316"/>
              </w:tabs>
              <w:suppressAutoHyphens/>
              <w:spacing w:after="0" w:line="240" w:lineRule="auto"/>
              <w:jc w:val="both"/>
              <w:rPr>
                <w:rFonts w:ascii="Verdana" w:eastAsia="Times New Roman" w:hAnsi="Verdana" w:cs="Times New Roman"/>
                <w:sz w:val="19"/>
                <w:szCs w:val="19"/>
                <w:lang w:eastAsia="ar-SA"/>
              </w:rPr>
            </w:pPr>
            <w:r w:rsidRPr="00E876CE">
              <w:rPr>
                <w:rFonts w:ascii="Verdana" w:eastAsia="Times New Roman" w:hAnsi="Verdana" w:cs="Times New Roman"/>
                <w:sz w:val="19"/>
                <w:szCs w:val="19"/>
                <w:lang w:eastAsia="ar-SA"/>
              </w:rPr>
              <w:t>develop their own spiritual, moral, social and cultural understanding, by considering spiritual and moral issues</w:t>
            </w:r>
          </w:p>
          <w:p w14:paraId="1A0498F0" w14:textId="77777777" w:rsidR="00E876CE" w:rsidRPr="00E876CE" w:rsidRDefault="00E876CE" w:rsidP="00E876CE">
            <w:pPr>
              <w:numPr>
                <w:ilvl w:val="0"/>
                <w:numId w:val="3"/>
              </w:numPr>
              <w:tabs>
                <w:tab w:val="left" w:pos="316"/>
              </w:tabs>
              <w:suppressAutoHyphens/>
              <w:spacing w:after="0" w:line="240" w:lineRule="auto"/>
              <w:jc w:val="both"/>
              <w:rPr>
                <w:rFonts w:ascii="Verdana" w:eastAsia="Times New Roman" w:hAnsi="Verdana" w:cs="Times New Roman"/>
                <w:sz w:val="19"/>
                <w:szCs w:val="19"/>
                <w:lang w:eastAsia="ar-SA"/>
              </w:rPr>
            </w:pPr>
            <w:r w:rsidRPr="00E876CE">
              <w:rPr>
                <w:rFonts w:ascii="Verdana" w:eastAsia="Times New Roman" w:hAnsi="Verdana" w:cs="Times New Roman"/>
                <w:sz w:val="19"/>
                <w:szCs w:val="19"/>
                <w:lang w:eastAsia="ar-SA"/>
              </w:rPr>
              <w:t>respond to worship and spiritual moments</w:t>
            </w:r>
          </w:p>
          <w:p w14:paraId="3D6BEF2D" w14:textId="77777777" w:rsidR="00E876CE" w:rsidRPr="00E876CE" w:rsidRDefault="00E876CE" w:rsidP="00E876CE">
            <w:pPr>
              <w:numPr>
                <w:ilvl w:val="0"/>
                <w:numId w:val="3"/>
              </w:numPr>
              <w:tabs>
                <w:tab w:val="left" w:pos="316"/>
              </w:tabs>
              <w:suppressAutoHyphens/>
              <w:spacing w:after="0" w:line="240" w:lineRule="auto"/>
              <w:jc w:val="both"/>
              <w:rPr>
                <w:rFonts w:ascii="Verdana" w:eastAsia="Times New Roman" w:hAnsi="Verdana" w:cs="Times New Roman"/>
                <w:sz w:val="19"/>
                <w:szCs w:val="19"/>
                <w:lang w:eastAsia="ar-SA"/>
              </w:rPr>
            </w:pPr>
            <w:r w:rsidRPr="00E876CE">
              <w:rPr>
                <w:rFonts w:ascii="Verdana" w:eastAsia="Times New Roman" w:hAnsi="Verdana" w:cs="Times New Roman"/>
                <w:sz w:val="19"/>
                <w:szCs w:val="19"/>
                <w:lang w:eastAsia="ar-SA"/>
              </w:rPr>
              <w:t>prepare themselves for the experiences of life in a diverse and multicultural global society</w:t>
            </w:r>
          </w:p>
          <w:p w14:paraId="70C36FD4" w14:textId="77777777" w:rsidR="00E876CE" w:rsidRPr="00E876CE" w:rsidRDefault="00E876CE" w:rsidP="00E876CE">
            <w:pPr>
              <w:tabs>
                <w:tab w:val="left" w:pos="316"/>
              </w:tabs>
              <w:suppressAutoHyphens/>
              <w:spacing w:after="0" w:line="240" w:lineRule="auto"/>
              <w:jc w:val="both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</w:p>
          <w:p w14:paraId="14A61A18" w14:textId="77777777" w:rsidR="00E876CE" w:rsidRPr="00E876CE" w:rsidRDefault="00E876CE" w:rsidP="00E876CE">
            <w:pPr>
              <w:tabs>
                <w:tab w:val="left" w:pos="316"/>
              </w:tabs>
              <w:suppressAutoHyphens/>
              <w:spacing w:after="0" w:line="240" w:lineRule="auto"/>
              <w:jc w:val="both"/>
              <w:rPr>
                <w:rFonts w:ascii="Verdana" w:eastAsia="Times New Roman" w:hAnsi="Verdana" w:cs="Times New Roman"/>
                <w:sz w:val="19"/>
                <w:szCs w:val="19"/>
                <w:lang w:eastAsia="ar-SA"/>
              </w:rPr>
            </w:pPr>
            <w:r w:rsidRPr="00E876CE">
              <w:rPr>
                <w:rFonts w:ascii="Verdana" w:eastAsia="Times New Roman" w:hAnsi="Verdana" w:cs="Times New Roman"/>
                <w:sz w:val="19"/>
                <w:szCs w:val="19"/>
                <w:lang w:eastAsia="ar-SA"/>
              </w:rPr>
              <w:t>Links are made between the teaching of RE and the participation in Collective Worship, during assemblies and other similar events.</w:t>
            </w:r>
          </w:p>
          <w:p w14:paraId="4343CAC8" w14:textId="77777777" w:rsidR="00E876CE" w:rsidRPr="00E876CE" w:rsidRDefault="00E876CE" w:rsidP="00E876CE">
            <w:pPr>
              <w:tabs>
                <w:tab w:val="left" w:pos="1440"/>
              </w:tabs>
              <w:suppressAutoHyphens/>
              <w:spacing w:after="0" w:line="240" w:lineRule="auto"/>
              <w:jc w:val="both"/>
              <w:rPr>
                <w:rFonts w:ascii="Verdana" w:eastAsia="Times New Roman" w:hAnsi="Verdana" w:cs="Times New Roman"/>
                <w:sz w:val="19"/>
                <w:szCs w:val="19"/>
                <w:lang w:eastAsia="ar-SA"/>
              </w:rPr>
            </w:pPr>
          </w:p>
        </w:tc>
        <w:tc>
          <w:tcPr>
            <w:tcW w:w="5387" w:type="dxa"/>
            <w:shd w:val="clear" w:color="auto" w:fill="auto"/>
          </w:tcPr>
          <w:p w14:paraId="1AC7401D" w14:textId="77777777" w:rsidR="00E876CE" w:rsidRPr="00E876CE" w:rsidRDefault="00E876CE" w:rsidP="00E876CE">
            <w:pPr>
              <w:tabs>
                <w:tab w:val="left" w:pos="1440"/>
              </w:tabs>
              <w:suppressAutoHyphens/>
              <w:spacing w:after="0" w:line="240" w:lineRule="auto"/>
              <w:jc w:val="both"/>
              <w:rPr>
                <w:rFonts w:ascii="Verdana" w:eastAsia="Times New Roman" w:hAnsi="Verdana" w:cs="Times New Roman"/>
                <w:sz w:val="19"/>
                <w:szCs w:val="19"/>
                <w:lang w:eastAsia="ar-SA"/>
              </w:rPr>
            </w:pPr>
            <w:r w:rsidRPr="00E876CE">
              <w:rPr>
                <w:rFonts w:ascii="Verdana" w:eastAsia="Times New Roman" w:hAnsi="Verdana" w:cs="Times New Roman"/>
                <w:sz w:val="19"/>
                <w:szCs w:val="19"/>
                <w:lang w:eastAsia="ar-SA"/>
              </w:rPr>
              <w:t xml:space="preserve">In both Collective Worship activities, children are given the opportunity to reflect and consider their spirituality. Collective Worship will look at a range of topics and religions across the academic year. They will also directly refer to: The BJA 5rs, British Value and the 9 protected characteristics. </w:t>
            </w:r>
          </w:p>
          <w:p w14:paraId="68F349C3" w14:textId="77777777" w:rsidR="00E876CE" w:rsidRPr="00E876CE" w:rsidRDefault="00E876CE" w:rsidP="00E876CE">
            <w:pPr>
              <w:tabs>
                <w:tab w:val="left" w:pos="1440"/>
              </w:tabs>
              <w:suppressAutoHyphens/>
              <w:spacing w:after="0" w:line="240" w:lineRule="auto"/>
              <w:jc w:val="both"/>
              <w:rPr>
                <w:rFonts w:ascii="Verdana" w:eastAsia="Times New Roman" w:hAnsi="Verdana" w:cs="Times New Roman"/>
                <w:sz w:val="19"/>
                <w:szCs w:val="19"/>
                <w:lang w:eastAsia="ar-SA"/>
              </w:rPr>
            </w:pPr>
          </w:p>
          <w:p w14:paraId="5861A4A4" w14:textId="77777777" w:rsidR="00E876CE" w:rsidRPr="00E876CE" w:rsidRDefault="00E876CE" w:rsidP="00E876CE">
            <w:pPr>
              <w:tabs>
                <w:tab w:val="left" w:pos="1440"/>
              </w:tabs>
              <w:suppressAutoHyphens/>
              <w:spacing w:after="0" w:line="240" w:lineRule="auto"/>
              <w:jc w:val="both"/>
              <w:rPr>
                <w:rFonts w:ascii="Verdana" w:eastAsia="Times New Roman" w:hAnsi="Verdana" w:cs="Times New Roman"/>
                <w:sz w:val="19"/>
                <w:szCs w:val="19"/>
                <w:lang w:eastAsia="ar-SA"/>
              </w:rPr>
            </w:pPr>
            <w:r w:rsidRPr="00E876CE">
              <w:rPr>
                <w:rFonts w:ascii="Verdana" w:eastAsia="Times New Roman" w:hAnsi="Verdana" w:cs="Times New Roman"/>
                <w:sz w:val="19"/>
                <w:szCs w:val="19"/>
                <w:lang w:eastAsia="ar-SA"/>
              </w:rPr>
              <w:t xml:space="preserve">Children will be given time to “pause and think” throughout assemblies- during the main input and during the prayer. </w:t>
            </w:r>
          </w:p>
          <w:p w14:paraId="34F60983" w14:textId="77777777" w:rsidR="00E876CE" w:rsidRPr="00E876CE" w:rsidRDefault="00E876CE" w:rsidP="00E876CE">
            <w:pPr>
              <w:tabs>
                <w:tab w:val="left" w:pos="1440"/>
              </w:tabs>
              <w:suppressAutoHyphens/>
              <w:spacing w:after="0" w:line="240" w:lineRule="auto"/>
              <w:jc w:val="both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</w:p>
          <w:p w14:paraId="5DD7A993" w14:textId="77777777" w:rsidR="00E876CE" w:rsidRPr="00E876CE" w:rsidRDefault="00E876CE" w:rsidP="00E876CE">
            <w:pPr>
              <w:tabs>
                <w:tab w:val="left" w:pos="1440"/>
              </w:tabs>
              <w:suppressAutoHyphens/>
              <w:spacing w:after="0" w:line="240" w:lineRule="auto"/>
              <w:jc w:val="both"/>
              <w:rPr>
                <w:rFonts w:ascii="Verdana" w:eastAsia="Times New Roman" w:hAnsi="Verdana" w:cs="Times New Roman"/>
                <w:sz w:val="19"/>
                <w:szCs w:val="19"/>
                <w:lang w:eastAsia="ar-SA"/>
              </w:rPr>
            </w:pPr>
            <w:r w:rsidRPr="00E876CE">
              <w:rPr>
                <w:rFonts w:ascii="Verdana" w:eastAsia="Times New Roman" w:hAnsi="Verdana" w:cs="Times New Roman"/>
                <w:sz w:val="19"/>
                <w:szCs w:val="19"/>
                <w:lang w:eastAsia="ar-SA"/>
              </w:rPr>
              <w:t>Care is always given to ensuring that children’s individual religious beliefs are shared, celebrated and considered during all other aspects of the curriculum.</w:t>
            </w:r>
          </w:p>
        </w:tc>
        <w:tc>
          <w:tcPr>
            <w:tcW w:w="3402" w:type="dxa"/>
            <w:shd w:val="clear" w:color="auto" w:fill="auto"/>
          </w:tcPr>
          <w:p w14:paraId="35915514" w14:textId="77777777" w:rsidR="00E876CE" w:rsidRPr="00E876CE" w:rsidRDefault="00E876CE" w:rsidP="00E876CE">
            <w:pPr>
              <w:tabs>
                <w:tab w:val="left" w:pos="1440"/>
              </w:tabs>
              <w:suppressAutoHyphens/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ar-SA"/>
              </w:rPr>
            </w:pPr>
            <w:r w:rsidRPr="00E876CE">
              <w:rPr>
                <w:rFonts w:ascii="Verdana" w:eastAsia="Times New Roman" w:hAnsi="Verdana" w:cs="Times New Roman"/>
                <w:sz w:val="19"/>
                <w:szCs w:val="19"/>
                <w:lang w:eastAsia="ar-SA"/>
              </w:rPr>
              <w:t>Collective Worship themes are recorded by the relevant Subject Leader, to ensure diversity in topics.</w:t>
            </w:r>
          </w:p>
          <w:p w14:paraId="2379B097" w14:textId="77777777" w:rsidR="00E876CE" w:rsidRPr="00E876CE" w:rsidRDefault="00E876CE" w:rsidP="00E876CE">
            <w:pPr>
              <w:tabs>
                <w:tab w:val="left" w:pos="1440"/>
              </w:tabs>
              <w:suppressAutoHyphens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</w:p>
          <w:p w14:paraId="0E785FE8" w14:textId="77777777" w:rsidR="00E876CE" w:rsidRPr="00E876CE" w:rsidRDefault="00E876CE" w:rsidP="00E876CE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ar-SA"/>
              </w:rPr>
            </w:pPr>
            <w:r w:rsidRPr="00E876CE">
              <w:rPr>
                <w:rFonts w:ascii="Verdana" w:eastAsia="Times New Roman" w:hAnsi="Verdana" w:cs="Times New Roman"/>
                <w:sz w:val="19"/>
                <w:szCs w:val="19"/>
                <w:lang w:eastAsia="ar-SA"/>
              </w:rPr>
              <w:t>As a result of participating in Collective Worship, children are also equipped with opportunities to:</w:t>
            </w:r>
          </w:p>
          <w:p w14:paraId="3B0412F6" w14:textId="77777777" w:rsidR="00E876CE" w:rsidRPr="00E876CE" w:rsidRDefault="00E876CE" w:rsidP="00E876CE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ar-SA"/>
              </w:rPr>
            </w:pPr>
            <w:r w:rsidRPr="00E876CE">
              <w:rPr>
                <w:rFonts w:ascii="Verdana" w:eastAsia="Times New Roman" w:hAnsi="Verdana" w:cs="Times New Roman"/>
                <w:sz w:val="19"/>
                <w:szCs w:val="19"/>
                <w:lang w:eastAsia="ar-SA"/>
              </w:rPr>
              <w:t>experience moments of awe, wonder and spirituality</w:t>
            </w:r>
          </w:p>
          <w:p w14:paraId="26582C61" w14:textId="77777777" w:rsidR="00E876CE" w:rsidRPr="00E876CE" w:rsidRDefault="00E876CE" w:rsidP="00E876CE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ar-SA"/>
              </w:rPr>
            </w:pPr>
            <w:r w:rsidRPr="00E876CE">
              <w:rPr>
                <w:rFonts w:ascii="Verdana" w:eastAsia="Times New Roman" w:hAnsi="Verdana" w:cs="Times New Roman"/>
                <w:sz w:val="19"/>
                <w:szCs w:val="19"/>
                <w:lang w:eastAsia="ar-SA"/>
              </w:rPr>
              <w:t>‘be still’ and reflect on themselves and others</w:t>
            </w:r>
          </w:p>
          <w:p w14:paraId="1FAB43E1" w14:textId="77777777" w:rsidR="00E876CE" w:rsidRPr="00E876CE" w:rsidRDefault="00E876CE" w:rsidP="00E876CE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ar-SA"/>
              </w:rPr>
            </w:pPr>
            <w:r w:rsidRPr="00E876CE">
              <w:rPr>
                <w:rFonts w:ascii="Verdana" w:eastAsia="Times New Roman" w:hAnsi="Verdana" w:cs="Times New Roman"/>
                <w:sz w:val="19"/>
                <w:szCs w:val="19"/>
                <w:lang w:eastAsia="ar-SA"/>
              </w:rPr>
              <w:t>develop respect for, and knowledge of, the beliefs and religious practices of others</w:t>
            </w:r>
          </w:p>
          <w:p w14:paraId="0857E2E3" w14:textId="77777777" w:rsidR="00E876CE" w:rsidRPr="00E876CE" w:rsidRDefault="00E876CE" w:rsidP="00E876CE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ar-SA"/>
              </w:rPr>
            </w:pPr>
            <w:r w:rsidRPr="00E876CE">
              <w:rPr>
                <w:rFonts w:ascii="Verdana" w:eastAsia="Times New Roman" w:hAnsi="Verdana" w:cs="Times New Roman"/>
                <w:sz w:val="19"/>
                <w:szCs w:val="19"/>
                <w:lang w:eastAsia="ar-SA"/>
              </w:rPr>
              <w:t xml:space="preserve">develop a greater sense of themselves as a global citizen and the part they can play both now, and in the future,, in making the world a better place to live for all peoples, no matter what their beliefs </w:t>
            </w:r>
          </w:p>
          <w:p w14:paraId="2EA7D145" w14:textId="77777777" w:rsidR="00E876CE" w:rsidRPr="00E876CE" w:rsidRDefault="00E876CE" w:rsidP="00E876CE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ar-SA"/>
              </w:rPr>
            </w:pPr>
          </w:p>
        </w:tc>
      </w:tr>
    </w:tbl>
    <w:p w14:paraId="54EC9714" w14:textId="77777777" w:rsidR="008C3881" w:rsidRDefault="00E876CE">
      <w:bookmarkStart w:id="0" w:name="_GoBack"/>
      <w:bookmarkEnd w:id="0"/>
    </w:p>
    <w:sectPr w:rsidR="008C3881" w:rsidSect="00E876C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03638"/>
    <w:multiLevelType w:val="hybridMultilevel"/>
    <w:tmpl w:val="6FA208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2B5A61"/>
    <w:multiLevelType w:val="hybridMultilevel"/>
    <w:tmpl w:val="219237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176A85"/>
    <w:multiLevelType w:val="hybridMultilevel"/>
    <w:tmpl w:val="9C166B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6CE"/>
    <w:rsid w:val="002B30C1"/>
    <w:rsid w:val="00D43F03"/>
    <w:rsid w:val="00E8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80FA1"/>
  <w15:chartTrackingRefBased/>
  <w15:docId w15:val="{61F03526-5087-4AB4-8DF0-90C397FC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6C939FE0DFC46AA9BC918048E90D9" ma:contentTypeVersion="14" ma:contentTypeDescription="Create a new document." ma:contentTypeScope="" ma:versionID="a968adeaf50ef983a9e3e30df255033c">
  <xsd:schema xmlns:xsd="http://www.w3.org/2001/XMLSchema" xmlns:xs="http://www.w3.org/2001/XMLSchema" xmlns:p="http://schemas.microsoft.com/office/2006/metadata/properties" xmlns:ns3="f3a0ff0f-6fe6-4c78-9b6d-10b8bb3d1d45" xmlns:ns4="3f94ec90-5b3c-4be4-9561-60b8c95d15c9" targetNamespace="http://schemas.microsoft.com/office/2006/metadata/properties" ma:root="true" ma:fieldsID="db3cc06e2d4adcdeb4094ef84372515a" ns3:_="" ns4:_="">
    <xsd:import namespace="f3a0ff0f-6fe6-4c78-9b6d-10b8bb3d1d45"/>
    <xsd:import namespace="3f94ec90-5b3c-4be4-9561-60b8c95d15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0ff0f-6fe6-4c78-9b6d-10b8bb3d1d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4ec90-5b3c-4be4-9561-60b8c95d15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CE6195-D00A-4DE0-97EB-31BE19093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a0ff0f-6fe6-4c78-9b6d-10b8bb3d1d45"/>
    <ds:schemaRef ds:uri="3f94ec90-5b3c-4be4-9561-60b8c95d1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E2A126-753C-4AFA-9444-7CC638F5A6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6BCB79-171B-49D5-9AEE-7CAA13F9FED5}">
  <ds:schemaRefs>
    <ds:schemaRef ds:uri="http://purl.org/dc/elements/1.1/"/>
    <ds:schemaRef ds:uri="f3a0ff0f-6fe6-4c78-9b6d-10b8bb3d1d45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3f94ec90-5b3c-4be4-9561-60b8c95d15c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Perkins</dc:creator>
  <cp:keywords/>
  <dc:description/>
  <cp:lastModifiedBy>Louise Perkins</cp:lastModifiedBy>
  <cp:revision>1</cp:revision>
  <dcterms:created xsi:type="dcterms:W3CDTF">2022-11-18T14:28:00Z</dcterms:created>
  <dcterms:modified xsi:type="dcterms:W3CDTF">2022-11-18T14:29:00Z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0x010100E8D6C939FE0DFC46AA9BC918048E90D9</vt:lpwstr>
  </property>
</Properties>
</file>